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3D374" w14:textId="77777777" w:rsidR="00502B73" w:rsidRDefault="00502B73">
      <w:pPr>
        <w:jc w:val="center"/>
        <w:rPr>
          <w:rFonts w:ascii="Curlz MT" w:hAnsi="Curlz MT" w:cs="Curlz MT"/>
          <w:b/>
          <w:bCs/>
          <w:sz w:val="56"/>
          <w:szCs w:val="56"/>
        </w:rPr>
      </w:pPr>
      <w:r>
        <w:rPr>
          <w:rFonts w:ascii="Curlz MT" w:hAnsi="Curlz MT" w:cs="Curlz MT"/>
          <w:b/>
          <w:bCs/>
          <w:sz w:val="56"/>
          <w:szCs w:val="56"/>
        </w:rPr>
        <w:t>Kindergarten Supply List</w:t>
      </w:r>
    </w:p>
    <w:p w14:paraId="6E73D375" w14:textId="25075D7F" w:rsidR="00502B73" w:rsidRDefault="00B16836">
      <w:pPr>
        <w:widowControl/>
        <w:jc w:val="center"/>
        <w:rPr>
          <w:color w:val="auto"/>
          <w:kern w:val="0"/>
          <w:sz w:val="24"/>
          <w:szCs w:val="24"/>
        </w:rPr>
      </w:pPr>
      <w:r>
        <w:rPr>
          <w:rFonts w:ascii="Curlz MT" w:hAnsi="Curlz MT" w:cs="Curlz MT"/>
          <w:b/>
          <w:bCs/>
          <w:sz w:val="52"/>
          <w:szCs w:val="52"/>
        </w:rPr>
        <w:t>2023-2024</w:t>
      </w:r>
      <w:r w:rsidR="00502B73">
        <w:rPr>
          <w:rFonts w:ascii="Curlz MT" w:hAnsi="Curlz MT" w:cs="Curlz MT"/>
          <w:b/>
          <w:bCs/>
          <w:sz w:val="52"/>
          <w:szCs w:val="52"/>
        </w:rPr>
        <w:t xml:space="preserve"> School Year</w:t>
      </w:r>
    </w:p>
    <w:p w14:paraId="6E73D376" w14:textId="77777777" w:rsidR="00502B73" w:rsidRDefault="00502B73">
      <w:pPr>
        <w:overflowPunct/>
        <w:rPr>
          <w:color w:val="auto"/>
          <w:kern w:val="0"/>
          <w:sz w:val="24"/>
          <w:szCs w:val="24"/>
        </w:rPr>
        <w:sectPr w:rsidR="00502B73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E73D377" w14:textId="77777777" w:rsidR="00502B73" w:rsidRDefault="00502B73">
      <w:pPr>
        <w:ind w:left="360"/>
        <w:rPr>
          <w:rFonts w:ascii="Century Gothic" w:hAnsi="Century Gothic" w:cs="Century Gothic"/>
          <w:sz w:val="32"/>
          <w:szCs w:val="32"/>
        </w:rPr>
      </w:pPr>
    </w:p>
    <w:p w14:paraId="6E73D378" w14:textId="77777777" w:rsidR="00502B73" w:rsidRDefault="00502B73">
      <w:pPr>
        <w:ind w:left="720" w:hanging="360"/>
        <w:rPr>
          <w:rFonts w:ascii="CLARENCE" w:hAnsi="CLARENCE" w:cs="CLARENCE"/>
          <w:sz w:val="36"/>
          <w:szCs w:val="36"/>
        </w:rPr>
      </w:pPr>
      <w:r>
        <w:rPr>
          <w:rFonts w:ascii="CLARENCE" w:hAnsi="CLARENCE" w:cs="CLARENCE"/>
          <w:b/>
          <w:bCs/>
          <w:sz w:val="36"/>
          <w:szCs w:val="36"/>
        </w:rPr>
        <w:t>$</w:t>
      </w:r>
      <w:r>
        <w:rPr>
          <w:rFonts w:ascii="CLARENCE" w:hAnsi="CLARENCE" w:cs="CLARENCE"/>
          <w:b/>
          <w:bCs/>
          <w:sz w:val="36"/>
          <w:szCs w:val="36"/>
          <w:u w:val="single"/>
        </w:rPr>
        <w:t>15. 00 fee</w:t>
      </w:r>
      <w:r>
        <w:rPr>
          <w:rFonts w:ascii="CLARENCE" w:hAnsi="CLARENCE" w:cs="CLARENCE"/>
          <w:b/>
          <w:bCs/>
          <w:sz w:val="36"/>
          <w:szCs w:val="36"/>
        </w:rPr>
        <w:t xml:space="preserve"> </w:t>
      </w:r>
      <w:r>
        <w:rPr>
          <w:rFonts w:ascii="CLARENCE" w:hAnsi="CLARENCE" w:cs="CLARENCE"/>
          <w:sz w:val="36"/>
          <w:szCs w:val="36"/>
        </w:rPr>
        <w:t>to cover the cost of room supplies for the school year.  We will use this to buy crayons, pencils, and etc.</w:t>
      </w:r>
    </w:p>
    <w:p w14:paraId="6E73D379" w14:textId="77777777" w:rsidR="00502B73" w:rsidRDefault="00502B73">
      <w:pPr>
        <w:widowControl/>
        <w:ind w:left="360"/>
        <w:rPr>
          <w:rFonts w:ascii="CLARENCE" w:hAnsi="CLARENCE" w:cs="CLARENCE"/>
          <w:sz w:val="8"/>
          <w:szCs w:val="8"/>
        </w:rPr>
      </w:pPr>
    </w:p>
    <w:p w14:paraId="6E73D37A" w14:textId="14900229" w:rsidR="00502B73" w:rsidRDefault="00502B73">
      <w:pPr>
        <w:ind w:left="720" w:hanging="360"/>
        <w:rPr>
          <w:rFonts w:ascii="CLARENCE" w:hAnsi="CLARENCE" w:cs="CLARENCE"/>
          <w:sz w:val="36"/>
          <w:szCs w:val="36"/>
        </w:rPr>
      </w:pPr>
      <w:r>
        <w:rPr>
          <w:rFonts w:ascii="CLARENCE" w:hAnsi="CLARENCE" w:cs="CLARENCE"/>
          <w:sz w:val="36"/>
          <w:szCs w:val="36"/>
        </w:rPr>
        <w:t xml:space="preserve">A </w:t>
      </w:r>
      <w:r>
        <w:rPr>
          <w:rFonts w:ascii="CLARENCE" w:hAnsi="CLARENCE" w:cs="CLARENCE"/>
          <w:b/>
          <w:bCs/>
          <w:sz w:val="36"/>
          <w:szCs w:val="36"/>
          <w:u w:val="single"/>
        </w:rPr>
        <w:t>book bag</w:t>
      </w:r>
      <w:r>
        <w:rPr>
          <w:rFonts w:ascii="CLARENCE" w:hAnsi="CLARENCE" w:cs="CLARENCE"/>
          <w:b/>
          <w:bCs/>
          <w:sz w:val="36"/>
          <w:szCs w:val="36"/>
        </w:rPr>
        <w:t xml:space="preserve"> </w:t>
      </w:r>
      <w:r>
        <w:rPr>
          <w:rFonts w:ascii="CLARENCE" w:hAnsi="CLARENCE" w:cs="CLARENCE"/>
          <w:sz w:val="36"/>
          <w:szCs w:val="36"/>
        </w:rPr>
        <w:t>that is large enough to fit a two</w:t>
      </w:r>
      <w:r w:rsidR="00B16836">
        <w:rPr>
          <w:rFonts w:ascii="CLARENCE" w:hAnsi="CLARENCE" w:cs="CLARENCE"/>
          <w:sz w:val="36"/>
          <w:szCs w:val="36"/>
        </w:rPr>
        <w:t>-</w:t>
      </w:r>
      <w:r>
        <w:rPr>
          <w:rFonts w:ascii="CLARENCE" w:hAnsi="CLARENCE" w:cs="CLARENCE"/>
          <w:sz w:val="36"/>
          <w:szCs w:val="36"/>
        </w:rPr>
        <w:t>pocket folder and still zip.</w:t>
      </w:r>
    </w:p>
    <w:p w14:paraId="6E73D37B" w14:textId="77777777" w:rsidR="00502B73" w:rsidRDefault="00502B73">
      <w:pPr>
        <w:ind w:left="360"/>
        <w:rPr>
          <w:rFonts w:ascii="CLARENCE" w:hAnsi="CLARENCE" w:cs="CLARENCE"/>
          <w:sz w:val="8"/>
          <w:szCs w:val="8"/>
        </w:rPr>
      </w:pPr>
    </w:p>
    <w:p w14:paraId="6E73D37C" w14:textId="77777777" w:rsidR="00502B73" w:rsidRDefault="00502B73">
      <w:pPr>
        <w:ind w:left="720" w:hanging="360"/>
        <w:rPr>
          <w:rFonts w:ascii="CLARENCE" w:hAnsi="CLARENCE" w:cs="CLARENCE"/>
          <w:sz w:val="36"/>
          <w:szCs w:val="36"/>
        </w:rPr>
      </w:pPr>
      <w:r>
        <w:rPr>
          <w:rFonts w:ascii="CLARENCE" w:hAnsi="CLARENCE" w:cs="CLARENCE"/>
          <w:b/>
          <w:bCs/>
          <w:sz w:val="36"/>
          <w:szCs w:val="36"/>
        </w:rPr>
        <w:t>One</w:t>
      </w:r>
      <w:r>
        <w:rPr>
          <w:rFonts w:ascii="CLARENCE" w:hAnsi="CLARENCE" w:cs="CLARENCE"/>
          <w:b/>
          <w:bCs/>
          <w:sz w:val="36"/>
          <w:szCs w:val="36"/>
          <w:u w:val="single"/>
        </w:rPr>
        <w:t xml:space="preserve"> large</w:t>
      </w:r>
      <w:r>
        <w:rPr>
          <w:rFonts w:ascii="CLARENCE" w:hAnsi="CLARENCE" w:cs="CLARENCE"/>
          <w:b/>
          <w:bCs/>
          <w:sz w:val="36"/>
          <w:szCs w:val="36"/>
        </w:rPr>
        <w:t xml:space="preserve"> </w:t>
      </w:r>
      <w:r>
        <w:rPr>
          <w:rFonts w:ascii="CLARENCE" w:hAnsi="CLARENCE" w:cs="CLARENCE"/>
          <w:sz w:val="36"/>
          <w:szCs w:val="36"/>
        </w:rPr>
        <w:t>box of Kleenex</w:t>
      </w:r>
    </w:p>
    <w:p w14:paraId="6E73D37D" w14:textId="77777777" w:rsidR="00502B73" w:rsidRDefault="00502B73">
      <w:pPr>
        <w:widowControl/>
        <w:rPr>
          <w:rFonts w:ascii="CLARENCE" w:hAnsi="CLARENCE" w:cs="CLARENCE"/>
          <w:sz w:val="8"/>
          <w:szCs w:val="8"/>
        </w:rPr>
      </w:pPr>
    </w:p>
    <w:p w14:paraId="6E73D37E" w14:textId="77777777" w:rsidR="00502B73" w:rsidRDefault="00502B73">
      <w:pPr>
        <w:ind w:left="720" w:hanging="360"/>
        <w:rPr>
          <w:rFonts w:ascii="CLARENCE" w:hAnsi="CLARENCE" w:cs="CLARENCE"/>
          <w:sz w:val="36"/>
          <w:szCs w:val="36"/>
        </w:rPr>
      </w:pPr>
      <w:r>
        <w:rPr>
          <w:rFonts w:ascii="CLARENCE" w:hAnsi="CLARENCE" w:cs="CLARENCE"/>
          <w:b/>
          <w:bCs/>
          <w:sz w:val="36"/>
          <w:szCs w:val="36"/>
        </w:rPr>
        <w:t xml:space="preserve">Two </w:t>
      </w:r>
      <w:r>
        <w:rPr>
          <w:rFonts w:ascii="CLARENCE" w:hAnsi="CLARENCE" w:cs="CLARENCE"/>
          <w:b/>
          <w:bCs/>
          <w:sz w:val="36"/>
          <w:szCs w:val="36"/>
          <w:u w:val="single"/>
        </w:rPr>
        <w:t>large</w:t>
      </w:r>
      <w:r>
        <w:rPr>
          <w:rFonts w:ascii="CLARENCE" w:hAnsi="CLARENCE" w:cs="CLARENCE"/>
          <w:b/>
          <w:bCs/>
          <w:sz w:val="36"/>
          <w:szCs w:val="36"/>
        </w:rPr>
        <w:t xml:space="preserve"> </w:t>
      </w:r>
      <w:r>
        <w:rPr>
          <w:rFonts w:ascii="CLARENCE" w:hAnsi="CLARENCE" w:cs="CLARENCE"/>
          <w:sz w:val="36"/>
          <w:szCs w:val="36"/>
        </w:rPr>
        <w:t>containers of Clorox bleach wipes (78 count)</w:t>
      </w:r>
    </w:p>
    <w:p w14:paraId="6E73D37F" w14:textId="73AFAB2B" w:rsidR="00502B73" w:rsidRDefault="00502B73">
      <w:pPr>
        <w:ind w:left="720" w:hanging="360"/>
        <w:rPr>
          <w:rFonts w:ascii="CLARENCE" w:hAnsi="CLARENCE" w:cs="CLARENCE"/>
          <w:sz w:val="36"/>
          <w:szCs w:val="36"/>
        </w:rPr>
      </w:pPr>
      <w:r>
        <w:rPr>
          <w:rFonts w:ascii="CLARENCE" w:hAnsi="CLARENCE" w:cs="CLARENCE"/>
          <w:sz w:val="36"/>
          <w:szCs w:val="36"/>
        </w:rPr>
        <w:t xml:space="preserve">One </w:t>
      </w:r>
      <w:r>
        <w:rPr>
          <w:rFonts w:ascii="CLARENCE" w:hAnsi="CLARENCE" w:cs="CLARENCE"/>
          <w:b/>
          <w:bCs/>
          <w:sz w:val="36"/>
          <w:szCs w:val="36"/>
          <w:u w:val="single"/>
        </w:rPr>
        <w:t xml:space="preserve">sturdy head phone </w:t>
      </w:r>
      <w:r>
        <w:rPr>
          <w:rFonts w:ascii="CLARENCE" w:hAnsi="CLARENCE" w:cs="CLARENCE"/>
          <w:sz w:val="36"/>
          <w:szCs w:val="36"/>
        </w:rPr>
        <w:t>set to use during computer lab (the plug</w:t>
      </w:r>
      <w:bookmarkStart w:id="0" w:name="_GoBack"/>
      <w:bookmarkEnd w:id="0"/>
      <w:r>
        <w:rPr>
          <w:rFonts w:ascii="CLARENCE" w:hAnsi="CLARENCE" w:cs="CLARENCE"/>
          <w:sz w:val="36"/>
          <w:szCs w:val="36"/>
        </w:rPr>
        <w:t xml:space="preserve"> must fit into the sound port in a computer/no ear buds please/the studier the set the better)</w:t>
      </w:r>
    </w:p>
    <w:p w14:paraId="6E73D380" w14:textId="77777777" w:rsidR="00502B73" w:rsidRDefault="00502B73">
      <w:pPr>
        <w:ind w:left="720" w:hanging="360"/>
        <w:rPr>
          <w:rFonts w:ascii="CLARENCE" w:hAnsi="CLARENCE" w:cs="CLARENCE"/>
          <w:sz w:val="36"/>
          <w:szCs w:val="36"/>
        </w:rPr>
      </w:pPr>
      <w:r>
        <w:rPr>
          <w:rFonts w:ascii="CLARENCE" w:hAnsi="CLARENCE" w:cs="CLARENCE"/>
          <w:sz w:val="36"/>
          <w:szCs w:val="36"/>
        </w:rPr>
        <w:t>One Crayola water color paint set w/brush (8 color set)</w:t>
      </w:r>
    </w:p>
    <w:p w14:paraId="6E73D381" w14:textId="77777777" w:rsidR="00502B73" w:rsidRDefault="00502B73">
      <w:pPr>
        <w:ind w:left="720" w:hanging="360"/>
        <w:rPr>
          <w:color w:val="auto"/>
          <w:kern w:val="0"/>
          <w:sz w:val="24"/>
          <w:szCs w:val="24"/>
        </w:rPr>
      </w:pPr>
    </w:p>
    <w:p w14:paraId="6E73D382" w14:textId="77777777" w:rsidR="00502B73" w:rsidRDefault="00502B73">
      <w:pPr>
        <w:overflowPunct/>
        <w:rPr>
          <w:color w:val="auto"/>
          <w:kern w:val="0"/>
          <w:sz w:val="24"/>
          <w:szCs w:val="24"/>
        </w:rPr>
        <w:sectPr w:rsidR="00502B73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E73D383" w14:textId="77777777" w:rsidR="00502B73" w:rsidRDefault="00502B73">
      <w:pPr>
        <w:widowControl/>
        <w:ind w:left="720" w:hanging="360"/>
        <w:rPr>
          <w:rFonts w:ascii="Century Gothic" w:hAnsi="Century Gothic" w:cs="Century Gothic"/>
          <w:b/>
          <w:bCs/>
          <w:sz w:val="44"/>
          <w:szCs w:val="44"/>
        </w:rPr>
      </w:pPr>
      <w:r>
        <w:rPr>
          <w:rFonts w:ascii="CLARENCE" w:hAnsi="CLARENCE" w:cs="CLARENCE"/>
          <w:sz w:val="44"/>
          <w:szCs w:val="44"/>
        </w:rPr>
        <w:t xml:space="preserve">1box of </w:t>
      </w:r>
      <w:r>
        <w:rPr>
          <w:rFonts w:ascii="CLARENCE" w:hAnsi="CLARENCE" w:cs="CLARENCE"/>
          <w:b/>
          <w:bCs/>
          <w:sz w:val="44"/>
          <w:szCs w:val="44"/>
          <w:u w:val="single"/>
        </w:rPr>
        <w:t xml:space="preserve">Quart sized </w:t>
      </w:r>
      <w:r>
        <w:rPr>
          <w:rFonts w:ascii="CLARENCE" w:hAnsi="CLARENCE" w:cs="CLARENCE"/>
          <w:sz w:val="44"/>
          <w:szCs w:val="44"/>
        </w:rPr>
        <w:t xml:space="preserve">Ziploc baggies  </w:t>
      </w:r>
    </w:p>
    <w:p w14:paraId="6E73D384" w14:textId="77777777" w:rsidR="00502B73" w:rsidRDefault="00502B73">
      <w:pPr>
        <w:widowControl/>
        <w:ind w:left="720" w:hanging="360"/>
        <w:rPr>
          <w:rFonts w:ascii="Century Gothic" w:hAnsi="Century Gothic" w:cs="Century Gothic"/>
          <w:b/>
          <w:bCs/>
          <w:sz w:val="44"/>
          <w:szCs w:val="44"/>
        </w:rPr>
      </w:pPr>
      <w:r>
        <w:rPr>
          <w:rFonts w:ascii="CLARENCE" w:hAnsi="CLARENCE" w:cs="CLARENCE"/>
          <w:sz w:val="44"/>
          <w:szCs w:val="44"/>
        </w:rPr>
        <w:t xml:space="preserve">1 regular sized </w:t>
      </w:r>
      <w:r>
        <w:rPr>
          <w:rFonts w:ascii="CLARENCE" w:hAnsi="CLARENCE" w:cs="CLARENCE"/>
          <w:b/>
          <w:bCs/>
          <w:sz w:val="44"/>
          <w:szCs w:val="44"/>
          <w:u w:val="single"/>
        </w:rPr>
        <w:t>Purell hand sanitizer</w:t>
      </w:r>
    </w:p>
    <w:p w14:paraId="6E73D385" w14:textId="77777777" w:rsidR="00502B73" w:rsidRDefault="00502B73">
      <w:pPr>
        <w:widowControl/>
        <w:ind w:left="720" w:hanging="360"/>
        <w:rPr>
          <w:color w:val="auto"/>
          <w:kern w:val="0"/>
          <w:sz w:val="24"/>
          <w:szCs w:val="24"/>
        </w:rPr>
      </w:pPr>
    </w:p>
    <w:p w14:paraId="6E73D386" w14:textId="77777777" w:rsidR="00502B73" w:rsidRDefault="00502B73">
      <w:pPr>
        <w:overflowPunct/>
        <w:rPr>
          <w:color w:val="auto"/>
          <w:kern w:val="0"/>
          <w:sz w:val="24"/>
          <w:szCs w:val="24"/>
        </w:rPr>
        <w:sectPr w:rsidR="00502B73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E73D387" w14:textId="77777777" w:rsidR="00502B73" w:rsidRDefault="00502B73">
      <w:pPr>
        <w:rPr>
          <w:rFonts w:ascii="Century Gothic" w:hAnsi="Century Gothic" w:cs="Century Gothic"/>
          <w:b/>
          <w:bCs/>
          <w:sz w:val="44"/>
          <w:szCs w:val="44"/>
        </w:rPr>
      </w:pPr>
      <w:r>
        <w:rPr>
          <w:rFonts w:ascii="CLARENCE" w:hAnsi="CLARENCE" w:cs="CLARENCE"/>
          <w:sz w:val="44"/>
          <w:szCs w:val="44"/>
        </w:rPr>
        <w:t xml:space="preserve">1 </w:t>
      </w:r>
      <w:r>
        <w:rPr>
          <w:rFonts w:ascii="CLARENCE" w:hAnsi="CLARENCE" w:cs="CLARENCE"/>
          <w:b/>
          <w:bCs/>
          <w:sz w:val="44"/>
          <w:szCs w:val="44"/>
          <w:u w:val="single"/>
        </w:rPr>
        <w:t xml:space="preserve">regular bottle </w:t>
      </w:r>
      <w:r>
        <w:rPr>
          <w:rFonts w:ascii="CLARENCE" w:hAnsi="CLARENCE" w:cs="CLARENCE"/>
          <w:sz w:val="44"/>
          <w:szCs w:val="44"/>
        </w:rPr>
        <w:t>of antibacterial liquid soap</w:t>
      </w:r>
    </w:p>
    <w:p w14:paraId="6E73D388" w14:textId="77777777" w:rsidR="00502B73" w:rsidRDefault="00502B73">
      <w:pPr>
        <w:rPr>
          <w:rFonts w:ascii="Century Gothic" w:hAnsi="Century Gothic" w:cs="Century Gothic"/>
          <w:b/>
          <w:bCs/>
          <w:sz w:val="44"/>
          <w:szCs w:val="44"/>
        </w:rPr>
      </w:pPr>
      <w:r>
        <w:rPr>
          <w:rFonts w:ascii="CLARENCE" w:hAnsi="CLARENCE" w:cs="CLARENCE"/>
          <w:sz w:val="44"/>
          <w:szCs w:val="44"/>
        </w:rPr>
        <w:t xml:space="preserve">1 </w:t>
      </w:r>
      <w:r>
        <w:rPr>
          <w:rFonts w:ascii="CLARENCE" w:hAnsi="CLARENCE" w:cs="CLARENCE"/>
          <w:b/>
          <w:bCs/>
          <w:sz w:val="44"/>
          <w:szCs w:val="44"/>
          <w:u w:val="single"/>
        </w:rPr>
        <w:t xml:space="preserve">box baby </w:t>
      </w:r>
      <w:r>
        <w:rPr>
          <w:rFonts w:ascii="CLARENCE" w:hAnsi="CLARENCE" w:cs="CLARENCE"/>
          <w:sz w:val="44"/>
          <w:szCs w:val="44"/>
        </w:rPr>
        <w:t>wipes</w:t>
      </w:r>
    </w:p>
    <w:sectPr w:rsidR="00502B73" w:rsidSect="00502B73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ARENC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73"/>
    <w:rsid w:val="00502B73"/>
    <w:rsid w:val="00B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3D374"/>
  <w14:defaultImageDpi w14:val="0"/>
  <w15:docId w15:val="{A062B9BB-B220-4FDB-B822-A958C745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E37F69E716945819DC3F4DA836931" ma:contentTypeVersion="14" ma:contentTypeDescription="Create a new document." ma:contentTypeScope="" ma:versionID="06e852f66d6dd294bf904f3076a426fa">
  <xsd:schema xmlns:xsd="http://www.w3.org/2001/XMLSchema" xmlns:xs="http://www.w3.org/2001/XMLSchema" xmlns:p="http://schemas.microsoft.com/office/2006/metadata/properties" xmlns:ns3="91ab1ef8-9ac7-45e0-9f65-ba7a92622107" xmlns:ns4="f2e3f18b-208a-465b-8972-980fb0365c62" targetNamespace="http://schemas.microsoft.com/office/2006/metadata/properties" ma:root="true" ma:fieldsID="c25acfc1be260e2b78463081ec54e2d9" ns3:_="" ns4:_="">
    <xsd:import namespace="91ab1ef8-9ac7-45e0-9f65-ba7a92622107"/>
    <xsd:import namespace="f2e3f18b-208a-465b-8972-980fb0365c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b1ef8-9ac7-45e0-9f65-ba7a92622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f18b-208a-465b-8972-980fb0365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e3f18b-208a-465b-8972-980fb0365c62" xsi:nil="true"/>
  </documentManagement>
</p:properties>
</file>

<file path=customXml/itemProps1.xml><?xml version="1.0" encoding="utf-8"?>
<ds:datastoreItem xmlns:ds="http://schemas.openxmlformats.org/officeDocument/2006/customXml" ds:itemID="{71677965-3AE9-4837-BFFC-43D1D4ED2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b1ef8-9ac7-45e0-9f65-ba7a92622107"/>
    <ds:schemaRef ds:uri="f2e3f18b-208a-465b-8972-980fb036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84408-1950-459F-B183-753F07ACD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380E5-ECF7-4C14-A658-2EFAB65C87F8}">
  <ds:schemaRefs>
    <ds:schemaRef ds:uri="http://purl.org/dc/terms/"/>
    <ds:schemaRef ds:uri="http://purl.org/dc/dcmitype/"/>
    <ds:schemaRef ds:uri="f2e3f18b-208a-465b-8972-980fb0365c62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1ab1ef8-9ac7-45e0-9f65-ba7a9262210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 Mathews</dc:creator>
  <cp:keywords/>
  <dc:description/>
  <cp:lastModifiedBy>Heather L Mathews</cp:lastModifiedBy>
  <cp:revision>2</cp:revision>
  <dcterms:created xsi:type="dcterms:W3CDTF">2023-02-27T18:07:00Z</dcterms:created>
  <dcterms:modified xsi:type="dcterms:W3CDTF">2023-02-27T18:07:00Z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0x01010045DE37F69E716945819DC3F4DA836931</vt:lpwstr>
  </property>
</Properties>
</file>